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CB" w:rsidRDefault="003D3F79" w:rsidP="003D3F79">
      <w:pPr>
        <w:jc w:val="center"/>
      </w:pPr>
      <w:r>
        <w:t>Разъяснения по вопросам повестки общего собрания.</w:t>
      </w:r>
    </w:p>
    <w:p w:rsidR="003D3F79" w:rsidRDefault="003D3F79" w:rsidP="003D3F79">
      <w:pPr>
        <w:ind w:firstLine="708"/>
      </w:pPr>
      <w:r>
        <w:t>В Повестку дня общего собрания членов ТСН «Молодежное», проводимого в виде очно-заочного голосования, вынесен 21 вопрос.</w:t>
      </w:r>
    </w:p>
    <w:p w:rsidR="003D3F79" w:rsidRDefault="003D3F79" w:rsidP="003D3F79">
      <w:pPr>
        <w:ind w:firstLine="708"/>
      </w:pPr>
      <w:r>
        <w:t xml:space="preserve">Первые </w:t>
      </w:r>
      <w:r w:rsidRPr="003D3F79">
        <w:rPr>
          <w:b/>
        </w:rPr>
        <w:t>11 вопросов</w:t>
      </w:r>
      <w:r>
        <w:t xml:space="preserve"> традиционно включают в себя отчеты о работе Товарищества и Прибайкальской электросетевой компании в 2020-2021 годах.</w:t>
      </w:r>
    </w:p>
    <w:p w:rsidR="003D3F79" w:rsidRDefault="003D3F79" w:rsidP="003D3F79">
      <w:pPr>
        <w:ind w:firstLine="708"/>
      </w:pPr>
      <w:r>
        <w:t xml:space="preserve">Закончился установленный Уставом ТСН срок полномочий Председателя и членов Правления, поэтому </w:t>
      </w:r>
      <w:r w:rsidRPr="003D3F79">
        <w:rPr>
          <w:b/>
        </w:rPr>
        <w:t>12 и 13 пункт</w:t>
      </w:r>
      <w:r>
        <w:t xml:space="preserve">ы Повестки регламентируют выборы органов руководства </w:t>
      </w:r>
      <w:bookmarkStart w:id="0" w:name="_GoBack"/>
      <w:r>
        <w:t>Товарищества.</w:t>
      </w:r>
    </w:p>
    <w:bookmarkEnd w:id="0"/>
    <w:p w:rsidR="003D3F79" w:rsidRDefault="003D3F79" w:rsidP="003D3F79">
      <w:pPr>
        <w:ind w:firstLine="708"/>
      </w:pPr>
      <w:r>
        <w:t xml:space="preserve">В </w:t>
      </w:r>
      <w:r w:rsidRPr="003D3F79">
        <w:rPr>
          <w:b/>
        </w:rPr>
        <w:t>пункте 14</w:t>
      </w:r>
      <w:r>
        <w:t xml:space="preserve"> ставится вопрос о зачете средств по статье «Локализация подтопления», принятой общим собранием в 2019 году. По этой статье сбор составил только 30% от требуемого, это означает, что жители ПРОТИВ данной программы. Правлением предлагается отказаться от программы и зачесть внесенные средства собственникам в счет оплаты ежемесячного членского взноса.</w:t>
      </w:r>
    </w:p>
    <w:p w:rsidR="003D3F79" w:rsidRDefault="003D3F79" w:rsidP="003D3F79">
      <w:pPr>
        <w:ind w:firstLine="708"/>
      </w:pPr>
      <w:r w:rsidRPr="003D3F79">
        <w:rPr>
          <w:b/>
        </w:rPr>
        <w:t>Пункт 15.</w:t>
      </w:r>
      <w:r>
        <w:t xml:space="preserve"> Повестки говорит о новой редакции Устава Товарищества. Согласно положениям действующего Устава ТСН новую редакцию подготовила и передала в Правление инициативная группа членов Товарищества, которая в течение длительного времени отрабатывала новые положения главного документа ТСН. В работе принимали участие Феликс Макаров, Надежда Наумова, Сергей Журавлев, Елена Абрамович, Андрей </w:t>
      </w:r>
      <w:proofErr w:type="spellStart"/>
      <w:r>
        <w:t>Чекменев</w:t>
      </w:r>
      <w:proofErr w:type="spellEnd"/>
      <w:r>
        <w:t xml:space="preserve">, Андрей </w:t>
      </w:r>
      <w:proofErr w:type="spellStart"/>
      <w:r>
        <w:t>Вельма</w:t>
      </w:r>
      <w:proofErr w:type="spellEnd"/>
      <w:r>
        <w:t xml:space="preserve">, Любовь </w:t>
      </w:r>
      <w:proofErr w:type="spellStart"/>
      <w:r>
        <w:t>Лидэ</w:t>
      </w:r>
      <w:proofErr w:type="spellEnd"/>
      <w:r>
        <w:t>, Сергей Ефременко.</w:t>
      </w:r>
    </w:p>
    <w:p w:rsidR="003D3F79" w:rsidRDefault="003D3F79" w:rsidP="003D3F79">
      <w:pPr>
        <w:ind w:firstLine="708"/>
      </w:pPr>
      <w:r w:rsidRPr="003D3F79">
        <w:rPr>
          <w:b/>
        </w:rPr>
        <w:t>Пункт 16</w:t>
      </w:r>
      <w:r>
        <w:t xml:space="preserve"> устанавливает размеры ежемесячных взносов, которые повысятся в связи с тем, что новая редакция Устава предлагает освободить от части расходов членов ТСН по улице Лесная-Зеленая (убрать затраты на содержание дорог и КПП), владельцев скважин, которые не подключены к общей сети (убрать расходы на содержание водоснабжения). В случае принятия новой редакции Устава</w:t>
      </w:r>
      <w:r w:rsidR="00327C4F">
        <w:t xml:space="preserve"> ежегодный взнос составит 26 292</w:t>
      </w:r>
      <w:r>
        <w:t xml:space="preserve"> рубл</w:t>
      </w:r>
      <w:r w:rsidR="00327C4F">
        <w:t>я</w:t>
      </w:r>
      <w:r>
        <w:t xml:space="preserve"> в год.</w:t>
      </w:r>
    </w:p>
    <w:p w:rsidR="003D3F79" w:rsidRDefault="003D3F79" w:rsidP="003D3F79">
      <w:pPr>
        <w:ind w:firstLine="708"/>
      </w:pPr>
      <w:r w:rsidRPr="003D3F79">
        <w:rPr>
          <w:b/>
        </w:rPr>
        <w:t>Пункт 17</w:t>
      </w:r>
      <w:r>
        <w:t xml:space="preserve"> устанавливает размер вступительного взноса в 1 000 000 рублей. </w:t>
      </w:r>
    </w:p>
    <w:p w:rsidR="003D3F79" w:rsidRDefault="003D3F79" w:rsidP="003D3F79">
      <w:pPr>
        <w:ind w:firstLine="708"/>
      </w:pPr>
      <w:r w:rsidRPr="003D3F79">
        <w:rPr>
          <w:b/>
        </w:rPr>
        <w:t>Пункт 1</w:t>
      </w:r>
      <w:r>
        <w:rPr>
          <w:b/>
        </w:rPr>
        <w:t>8</w:t>
      </w:r>
      <w:r>
        <w:t xml:space="preserve"> внесен в связи с ротацией членов счетной комиссии, из которых на сегодняшний день осталось только два человека.</w:t>
      </w:r>
    </w:p>
    <w:p w:rsidR="003D3F79" w:rsidRDefault="003D3F79" w:rsidP="003D3F79">
      <w:pPr>
        <w:ind w:firstLine="708"/>
      </w:pPr>
      <w:r w:rsidRPr="003D3F79">
        <w:rPr>
          <w:b/>
        </w:rPr>
        <w:t>Пунктом 19</w:t>
      </w:r>
      <w:r>
        <w:t xml:space="preserve"> предлагается разрешить Правлению проводить зачеты по членским взносам работами по благоустройству поселка, асфальтированию дорог.</w:t>
      </w:r>
    </w:p>
    <w:p w:rsidR="003D3F79" w:rsidRDefault="003D3F79" w:rsidP="003D3F79">
      <w:pPr>
        <w:ind w:firstLine="708"/>
      </w:pPr>
      <w:r w:rsidRPr="003D3F79">
        <w:rPr>
          <w:b/>
        </w:rPr>
        <w:t>Пунктом 20</w:t>
      </w:r>
      <w:r>
        <w:t xml:space="preserve"> предлагается разрешить Правлению направлять дополнительные доходы, полученные сверх установленной общим собранием сметы, на ремонт автомобильных проездов ТСН. Внесен по многочисленным предложениям членов Товарищества.</w:t>
      </w:r>
    </w:p>
    <w:p w:rsidR="003D3F79" w:rsidRDefault="003D3F79" w:rsidP="003D3F79">
      <w:pPr>
        <w:ind w:firstLine="708"/>
      </w:pPr>
      <w:r w:rsidRPr="003D3F79">
        <w:rPr>
          <w:b/>
        </w:rPr>
        <w:t>Пункт 21</w:t>
      </w:r>
      <w:r>
        <w:t xml:space="preserve"> призван разрешить многолетнюю проблему с оформлением земельного участка под цехом ПЭСК, который сегодня стоит на арендованной земле. Чтобы привести в соответствие с действующим законодательством, общее собрание 2016 года поручило Правлению изыскать на территории ТСН землю для оформления договора мены. </w:t>
      </w:r>
    </w:p>
    <w:p w:rsidR="003D3F79" w:rsidRDefault="003D3F79" w:rsidP="003D3F79">
      <w:pPr>
        <w:ind w:firstLine="708"/>
      </w:pPr>
      <w:r>
        <w:t>Так было выделено 8 соток земли на стадионе. Не хватало еще 4 соток. По заявлению собственника участка под производственным цехом ПЭСК рассматривается вопрос о выделения ему недостающих для обмена соток в районе переулка возле Зеленой, 27.</w:t>
      </w:r>
    </w:p>
    <w:p w:rsidR="003D3F79" w:rsidRDefault="003D3F79" w:rsidP="003D3F79">
      <w:pPr>
        <w:ind w:firstLine="708"/>
      </w:pPr>
    </w:p>
    <w:p w:rsidR="003D3F79" w:rsidRDefault="003D3F79" w:rsidP="003D3F79">
      <w:pPr>
        <w:ind w:firstLine="708"/>
      </w:pPr>
    </w:p>
    <w:sectPr w:rsidR="003D3F79" w:rsidSect="0019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9"/>
    <w:rsid w:val="00192A6F"/>
    <w:rsid w:val="002A261C"/>
    <w:rsid w:val="00307ECB"/>
    <w:rsid w:val="00327C4F"/>
    <w:rsid w:val="003D3F79"/>
    <w:rsid w:val="008A79B9"/>
    <w:rsid w:val="00A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ACE5-1F77-4486-8144-35DACD63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2022-06-08T15:52:00Z</dcterms:created>
  <dcterms:modified xsi:type="dcterms:W3CDTF">2022-06-08T15:52:00Z</dcterms:modified>
</cp:coreProperties>
</file>